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727" w:rsidRPr="00A404EC" w:rsidRDefault="00CD4727" w:rsidP="00CD4727">
      <w:pPr>
        <w:jc w:val="center"/>
        <w:rPr>
          <w:rStyle w:val="Strong"/>
          <w:rFonts w:ascii="Monotype Corsiva" w:hAnsi="Monotype Corsiva" w:cs="Arial"/>
          <w:sz w:val="48"/>
          <w:szCs w:val="48"/>
          <w:u w:val="single"/>
        </w:rPr>
      </w:pPr>
      <w:r w:rsidRPr="00A404EC">
        <w:rPr>
          <w:rStyle w:val="Strong"/>
          <w:rFonts w:ascii="Monotype Corsiva" w:hAnsi="Monotype Corsiva" w:cs="Arial"/>
          <w:sz w:val="48"/>
          <w:szCs w:val="48"/>
          <w:u w:val="single"/>
        </w:rPr>
        <w:t>Literary Devices</w:t>
      </w:r>
    </w:p>
    <w:p w:rsidR="00CD4727" w:rsidRPr="00052D6F" w:rsidRDefault="00CD4727" w:rsidP="00CD4727">
      <w:pPr>
        <w:rPr>
          <w:rStyle w:val="Strong"/>
          <w:rFonts w:ascii="Arial" w:hAnsi="Arial" w:cs="Arial"/>
          <w:sz w:val="22"/>
          <w:szCs w:val="22"/>
        </w:rPr>
      </w:pPr>
      <w:r w:rsidRPr="00052D6F">
        <w:rPr>
          <w:rStyle w:val="Strong"/>
          <w:rFonts w:ascii="Arial" w:hAnsi="Arial" w:cs="Arial"/>
          <w:sz w:val="22"/>
          <w:szCs w:val="22"/>
        </w:rPr>
        <w:t>Allegory</w:t>
      </w:r>
    </w:p>
    <w:p w:rsidR="00CD4727" w:rsidRPr="00052D6F" w:rsidRDefault="00CD4727" w:rsidP="00CD4727">
      <w:pPr>
        <w:ind w:left="720"/>
        <w:rPr>
          <w:rStyle w:val="Strong"/>
          <w:rFonts w:ascii="Arial" w:hAnsi="Arial" w:cs="Arial"/>
          <w:b w:val="0"/>
          <w:sz w:val="22"/>
          <w:szCs w:val="22"/>
        </w:rPr>
      </w:pPr>
      <w:r w:rsidRPr="00052D6F">
        <w:rPr>
          <w:rStyle w:val="Strong"/>
          <w:rFonts w:ascii="Arial" w:hAnsi="Arial" w:cs="Arial"/>
          <w:b w:val="0"/>
          <w:sz w:val="22"/>
          <w:szCs w:val="22"/>
        </w:rPr>
        <w:t>A form of literature in which objects and persons are equated with meanings that lie outside the story itself</w:t>
      </w:r>
    </w:p>
    <w:p w:rsidR="00CD4727" w:rsidRPr="00052D6F" w:rsidRDefault="00CD4727" w:rsidP="00CD4727">
      <w:pPr>
        <w:rPr>
          <w:rFonts w:ascii="Arial" w:hAnsi="Arial" w:cs="Arial"/>
          <w:b/>
          <w:bCs/>
          <w:sz w:val="22"/>
          <w:szCs w:val="22"/>
        </w:rPr>
      </w:pPr>
      <w:r w:rsidRPr="00052D6F">
        <w:rPr>
          <w:rStyle w:val="Strong"/>
          <w:rFonts w:ascii="Arial" w:hAnsi="Arial" w:cs="Arial"/>
          <w:sz w:val="22"/>
          <w:szCs w:val="22"/>
        </w:rPr>
        <w:t>Alliteration</w:t>
      </w:r>
    </w:p>
    <w:p w:rsidR="00CD4727" w:rsidRPr="00052D6F" w:rsidRDefault="00CD4727" w:rsidP="00CD4727">
      <w:pPr>
        <w:ind w:left="720"/>
        <w:rPr>
          <w:rFonts w:ascii="Arial" w:hAnsi="Arial" w:cs="Arial"/>
          <w:sz w:val="22"/>
          <w:szCs w:val="22"/>
        </w:rPr>
      </w:pPr>
      <w:r w:rsidRPr="00052D6F">
        <w:rPr>
          <w:rFonts w:ascii="Arial" w:hAnsi="Arial" w:cs="Arial"/>
          <w:sz w:val="22"/>
          <w:szCs w:val="22"/>
        </w:rPr>
        <w:t>The deliberate repetition of sounds or syllables, especially initial consonants, for stylistic effect (e.g., recreational reading and writing)</w:t>
      </w:r>
    </w:p>
    <w:p w:rsidR="00CD4727" w:rsidRPr="00052D6F" w:rsidRDefault="00CD4727" w:rsidP="00CD4727">
      <w:pPr>
        <w:rPr>
          <w:rFonts w:ascii="Arial" w:hAnsi="Arial" w:cs="Arial"/>
          <w:b/>
          <w:bCs/>
          <w:sz w:val="22"/>
          <w:szCs w:val="22"/>
        </w:rPr>
      </w:pPr>
      <w:r w:rsidRPr="00052D6F">
        <w:rPr>
          <w:rStyle w:val="Strong"/>
          <w:rFonts w:ascii="Arial" w:hAnsi="Arial" w:cs="Arial"/>
          <w:sz w:val="22"/>
          <w:szCs w:val="22"/>
        </w:rPr>
        <w:t>Allusion</w:t>
      </w:r>
      <w:r w:rsidRPr="00052D6F">
        <w:rPr>
          <w:rFonts w:ascii="Arial" w:hAnsi="Arial" w:cs="Arial"/>
          <w:b/>
          <w:bCs/>
          <w:sz w:val="22"/>
          <w:szCs w:val="22"/>
        </w:rPr>
        <w:t xml:space="preserve"> </w:t>
      </w:r>
    </w:p>
    <w:p w:rsidR="00CD4727" w:rsidRPr="00052D6F" w:rsidRDefault="00CD4727" w:rsidP="00CD4727">
      <w:pPr>
        <w:ind w:left="720"/>
        <w:rPr>
          <w:rFonts w:ascii="Arial" w:hAnsi="Arial" w:cs="Arial"/>
          <w:sz w:val="22"/>
          <w:szCs w:val="22"/>
        </w:rPr>
      </w:pPr>
      <w:r w:rsidRPr="00052D6F">
        <w:rPr>
          <w:rFonts w:ascii="Arial" w:hAnsi="Arial" w:cs="Arial"/>
          <w:sz w:val="22"/>
          <w:szCs w:val="22"/>
        </w:rPr>
        <w:t xml:space="preserve">A brief reference, explicit or implicit, to a place, person, or event; the reference may be historical, literary, religious, or mythological. </w:t>
      </w:r>
    </w:p>
    <w:p w:rsidR="00CD4727" w:rsidRPr="00052D6F" w:rsidRDefault="00CD4727" w:rsidP="00CD4727">
      <w:pPr>
        <w:ind w:left="1620" w:hanging="1620"/>
        <w:rPr>
          <w:rFonts w:ascii="Arial" w:hAnsi="Arial" w:cs="Arial"/>
          <w:sz w:val="22"/>
          <w:szCs w:val="22"/>
        </w:rPr>
      </w:pPr>
      <w:r w:rsidRPr="00052D6F">
        <w:rPr>
          <w:rFonts w:ascii="Arial" w:hAnsi="Arial" w:cs="Arial"/>
          <w:b/>
          <w:sz w:val="22"/>
          <w:szCs w:val="22"/>
        </w:rPr>
        <w:t>Anachronism</w:t>
      </w:r>
      <w:r w:rsidRPr="00052D6F">
        <w:rPr>
          <w:rFonts w:ascii="Arial" w:hAnsi="Arial" w:cs="Arial"/>
          <w:sz w:val="22"/>
          <w:szCs w:val="22"/>
        </w:rPr>
        <w:t xml:space="preserve"> </w:t>
      </w:r>
    </w:p>
    <w:p w:rsidR="00CD4727" w:rsidRPr="00052D6F" w:rsidRDefault="00CD4727" w:rsidP="00CD4727">
      <w:pPr>
        <w:ind w:left="720"/>
        <w:rPr>
          <w:rFonts w:ascii="Arial" w:hAnsi="Arial" w:cs="Arial"/>
          <w:sz w:val="22"/>
          <w:szCs w:val="22"/>
        </w:rPr>
      </w:pPr>
      <w:r w:rsidRPr="00052D6F">
        <w:rPr>
          <w:rFonts w:ascii="Arial" w:hAnsi="Arial" w:cs="Arial"/>
          <w:sz w:val="22"/>
          <w:szCs w:val="22"/>
        </w:rPr>
        <w:t>Assignment of an event, a person, an object, language – anything, in fact – to a time when that event, person, or object was not in existence</w:t>
      </w:r>
    </w:p>
    <w:p w:rsidR="00CD4727" w:rsidRDefault="00CD4727" w:rsidP="00CD4727">
      <w:pPr>
        <w:rPr>
          <w:rStyle w:val="Strong"/>
          <w:rFonts w:ascii="Arial" w:hAnsi="Arial" w:cs="Arial"/>
          <w:sz w:val="22"/>
          <w:szCs w:val="22"/>
        </w:rPr>
      </w:pPr>
      <w:r>
        <w:rPr>
          <w:rStyle w:val="Strong"/>
          <w:rFonts w:ascii="Arial" w:hAnsi="Arial" w:cs="Arial"/>
          <w:sz w:val="22"/>
          <w:szCs w:val="22"/>
        </w:rPr>
        <w:t>Archetype</w:t>
      </w:r>
    </w:p>
    <w:p w:rsidR="00CD4727" w:rsidRPr="00052D6F" w:rsidRDefault="00CD4727" w:rsidP="00CD4727">
      <w:pPr>
        <w:rPr>
          <w:rStyle w:val="Strong"/>
          <w:rFonts w:ascii="Arial" w:hAnsi="Arial" w:cs="Arial"/>
          <w:b w:val="0"/>
          <w:sz w:val="22"/>
          <w:szCs w:val="22"/>
        </w:rPr>
      </w:pPr>
      <w:r>
        <w:rPr>
          <w:rStyle w:val="Strong"/>
          <w:rFonts w:ascii="Arial" w:hAnsi="Arial" w:cs="Arial"/>
          <w:b w:val="0"/>
          <w:sz w:val="22"/>
          <w:szCs w:val="22"/>
        </w:rPr>
        <w:tab/>
        <w:t>Prototype, the original pattern or mode, the reference, the set, the example</w:t>
      </w:r>
    </w:p>
    <w:p w:rsidR="00CD4727" w:rsidRPr="00052D6F" w:rsidRDefault="00CD4727" w:rsidP="00CD4727">
      <w:pPr>
        <w:rPr>
          <w:rStyle w:val="Strong"/>
          <w:rFonts w:ascii="Arial" w:hAnsi="Arial" w:cs="Arial"/>
          <w:sz w:val="22"/>
          <w:szCs w:val="22"/>
        </w:rPr>
      </w:pPr>
      <w:r w:rsidRPr="00052D6F">
        <w:rPr>
          <w:rStyle w:val="Strong"/>
          <w:rFonts w:ascii="Arial" w:hAnsi="Arial" w:cs="Arial"/>
          <w:sz w:val="22"/>
          <w:szCs w:val="22"/>
        </w:rPr>
        <w:t>Aside</w:t>
      </w:r>
    </w:p>
    <w:p w:rsidR="00CD4727" w:rsidRPr="00052D6F" w:rsidRDefault="00CD4727" w:rsidP="00CD4727">
      <w:pPr>
        <w:ind w:left="720" w:hanging="720"/>
        <w:rPr>
          <w:rStyle w:val="Strong"/>
          <w:rFonts w:ascii="Arial" w:hAnsi="Arial" w:cs="Arial"/>
          <w:b w:val="0"/>
          <w:sz w:val="22"/>
          <w:szCs w:val="22"/>
        </w:rPr>
      </w:pPr>
      <w:r w:rsidRPr="00052D6F">
        <w:rPr>
          <w:rStyle w:val="Strong"/>
          <w:rFonts w:ascii="Arial" w:hAnsi="Arial" w:cs="Arial"/>
          <w:b w:val="0"/>
          <w:sz w:val="22"/>
          <w:szCs w:val="22"/>
        </w:rPr>
        <w:tab/>
        <w:t>The character shares their thoughts with the audience; though other characters are on stage, they are unaware of what that character is saying.</w:t>
      </w:r>
    </w:p>
    <w:p w:rsidR="00CD4727" w:rsidRPr="00052D6F" w:rsidRDefault="00CD4727" w:rsidP="00CD4727">
      <w:pPr>
        <w:rPr>
          <w:rFonts w:ascii="Arial" w:hAnsi="Arial" w:cs="Arial"/>
          <w:b/>
          <w:bCs/>
          <w:sz w:val="22"/>
          <w:szCs w:val="22"/>
        </w:rPr>
      </w:pPr>
      <w:r w:rsidRPr="00052D6F">
        <w:rPr>
          <w:rStyle w:val="Strong"/>
          <w:rFonts w:ascii="Arial" w:hAnsi="Arial" w:cs="Arial"/>
          <w:sz w:val="22"/>
          <w:szCs w:val="22"/>
        </w:rPr>
        <w:t>Assonance</w:t>
      </w:r>
      <w:r w:rsidRPr="00052D6F">
        <w:rPr>
          <w:rFonts w:ascii="Arial" w:hAnsi="Arial" w:cs="Arial"/>
          <w:b/>
          <w:bCs/>
          <w:sz w:val="22"/>
          <w:szCs w:val="22"/>
        </w:rPr>
        <w:t xml:space="preserve"> </w:t>
      </w:r>
    </w:p>
    <w:p w:rsidR="00CD4727" w:rsidRPr="00052D6F" w:rsidRDefault="00CD4727" w:rsidP="00CD4727">
      <w:pPr>
        <w:ind w:left="720"/>
        <w:rPr>
          <w:rFonts w:ascii="Arial" w:hAnsi="Arial" w:cs="Arial"/>
          <w:sz w:val="22"/>
          <w:szCs w:val="22"/>
        </w:rPr>
      </w:pPr>
      <w:r w:rsidRPr="00052D6F">
        <w:rPr>
          <w:rFonts w:ascii="Arial" w:hAnsi="Arial" w:cs="Arial"/>
          <w:sz w:val="22"/>
          <w:szCs w:val="22"/>
        </w:rPr>
        <w:t xml:space="preserve">The deliberate repetition of similar vowel sounds for stylistic effect (e.g., feel/clean). </w:t>
      </w:r>
    </w:p>
    <w:p w:rsidR="00CD4727" w:rsidRPr="00052D6F" w:rsidRDefault="00CD4727" w:rsidP="00CD4727">
      <w:pPr>
        <w:rPr>
          <w:rStyle w:val="Strong"/>
          <w:rFonts w:ascii="Arial" w:hAnsi="Arial" w:cs="Arial"/>
          <w:sz w:val="22"/>
          <w:szCs w:val="22"/>
        </w:rPr>
      </w:pPr>
      <w:r w:rsidRPr="00052D6F">
        <w:rPr>
          <w:rStyle w:val="Strong"/>
          <w:rFonts w:ascii="Arial" w:hAnsi="Arial" w:cs="Arial"/>
          <w:sz w:val="22"/>
          <w:szCs w:val="22"/>
        </w:rPr>
        <w:t>Cacophony</w:t>
      </w:r>
    </w:p>
    <w:p w:rsidR="00CD4727" w:rsidRPr="00052D6F" w:rsidRDefault="00CD4727" w:rsidP="00CD4727">
      <w:pPr>
        <w:ind w:left="720" w:hanging="720"/>
        <w:rPr>
          <w:rStyle w:val="Strong"/>
          <w:rFonts w:ascii="Arial" w:hAnsi="Arial" w:cs="Arial"/>
          <w:b w:val="0"/>
          <w:sz w:val="22"/>
          <w:szCs w:val="22"/>
        </w:rPr>
      </w:pPr>
      <w:r w:rsidRPr="00052D6F">
        <w:rPr>
          <w:rStyle w:val="Strong"/>
          <w:rFonts w:ascii="Arial" w:hAnsi="Arial" w:cs="Arial"/>
          <w:b w:val="0"/>
          <w:sz w:val="22"/>
          <w:szCs w:val="22"/>
        </w:rPr>
        <w:tab/>
        <w:t>A generally harsh unpleasant, clashing combination of sounds (the truculent Turk stood quite quiet)</w:t>
      </w:r>
    </w:p>
    <w:p w:rsidR="00CD4727" w:rsidRPr="00052D6F" w:rsidRDefault="00CD4727" w:rsidP="00CD4727">
      <w:pPr>
        <w:ind w:left="1620" w:hanging="1620"/>
        <w:rPr>
          <w:rFonts w:ascii="Arial" w:hAnsi="Arial" w:cs="Arial"/>
          <w:b/>
          <w:sz w:val="22"/>
          <w:szCs w:val="22"/>
        </w:rPr>
      </w:pPr>
      <w:r w:rsidRPr="00052D6F">
        <w:rPr>
          <w:rFonts w:ascii="Arial" w:hAnsi="Arial" w:cs="Arial"/>
          <w:b/>
          <w:sz w:val="22"/>
          <w:szCs w:val="22"/>
        </w:rPr>
        <w:t>Catharsis</w:t>
      </w:r>
    </w:p>
    <w:p w:rsidR="00CD4727" w:rsidRPr="00646DA3" w:rsidRDefault="00CD4727" w:rsidP="00CD4727">
      <w:pPr>
        <w:ind w:left="720"/>
        <w:rPr>
          <w:rFonts w:ascii="Arial" w:hAnsi="Arial" w:cs="Arial"/>
          <w:b/>
          <w:sz w:val="22"/>
          <w:szCs w:val="22"/>
        </w:rPr>
      </w:pPr>
      <w:r>
        <w:rPr>
          <w:rFonts w:ascii="Arial" w:hAnsi="Arial" w:cs="Arial"/>
          <w:sz w:val="22"/>
          <w:szCs w:val="22"/>
        </w:rPr>
        <w:t xml:space="preserve">The purification of the emotions through the spectator’s imaginative participation in the sufferings of the tragedy’s characters, and the feeling </w:t>
      </w:r>
      <w:r w:rsidRPr="00646DA3">
        <w:rPr>
          <w:rStyle w:val="Strong"/>
          <w:rFonts w:ascii="Arial" w:hAnsi="Arial" w:cs="Arial"/>
          <w:b w:val="0"/>
          <w:sz w:val="22"/>
          <w:szCs w:val="22"/>
        </w:rPr>
        <w:t>of e</w:t>
      </w:r>
      <w:r>
        <w:rPr>
          <w:rStyle w:val="Strong"/>
          <w:rFonts w:ascii="Arial" w:hAnsi="Arial" w:cs="Arial"/>
          <w:b w:val="0"/>
          <w:sz w:val="22"/>
          <w:szCs w:val="22"/>
        </w:rPr>
        <w:t>motional relief and exaltation i</w:t>
      </w:r>
      <w:r w:rsidRPr="00646DA3">
        <w:rPr>
          <w:rStyle w:val="Strong"/>
          <w:rFonts w:ascii="Arial" w:hAnsi="Arial" w:cs="Arial"/>
          <w:b w:val="0"/>
          <w:sz w:val="22"/>
          <w:szCs w:val="22"/>
        </w:rPr>
        <w:t>nduced by tragic literature or art</w:t>
      </w:r>
    </w:p>
    <w:p w:rsidR="00CD4727" w:rsidRPr="00052D6F" w:rsidRDefault="00CD4727" w:rsidP="00CD4727">
      <w:pPr>
        <w:ind w:left="720" w:hanging="720"/>
        <w:rPr>
          <w:rStyle w:val="Strong"/>
          <w:rFonts w:ascii="Arial" w:hAnsi="Arial" w:cs="Arial"/>
          <w:sz w:val="22"/>
          <w:szCs w:val="22"/>
        </w:rPr>
      </w:pPr>
      <w:r w:rsidRPr="00052D6F">
        <w:rPr>
          <w:rStyle w:val="Strong"/>
          <w:rFonts w:ascii="Arial" w:hAnsi="Arial" w:cs="Arial"/>
          <w:sz w:val="22"/>
          <w:szCs w:val="22"/>
        </w:rPr>
        <w:t>Cliché</w:t>
      </w:r>
    </w:p>
    <w:p w:rsidR="00CD4727" w:rsidRPr="00052D6F" w:rsidRDefault="00CD4727" w:rsidP="00CD4727">
      <w:pPr>
        <w:ind w:left="720" w:hanging="720"/>
        <w:rPr>
          <w:rStyle w:val="Strong"/>
          <w:rFonts w:ascii="Arial" w:hAnsi="Arial" w:cs="Arial"/>
          <w:b w:val="0"/>
          <w:sz w:val="22"/>
          <w:szCs w:val="22"/>
        </w:rPr>
      </w:pPr>
      <w:r w:rsidRPr="00052D6F">
        <w:rPr>
          <w:rStyle w:val="Strong"/>
          <w:rFonts w:ascii="Arial" w:hAnsi="Arial" w:cs="Arial"/>
          <w:sz w:val="22"/>
          <w:szCs w:val="22"/>
        </w:rPr>
        <w:tab/>
      </w:r>
      <w:r w:rsidRPr="00052D6F">
        <w:rPr>
          <w:rStyle w:val="Strong"/>
          <w:rFonts w:ascii="Arial" w:hAnsi="Arial" w:cs="Arial"/>
          <w:b w:val="0"/>
          <w:sz w:val="22"/>
          <w:szCs w:val="22"/>
        </w:rPr>
        <w:t>A trite phase: one that has lost its force through overuse (last but not least)</w:t>
      </w:r>
    </w:p>
    <w:p w:rsidR="00CD4727" w:rsidRPr="00052D6F" w:rsidRDefault="00CD4727" w:rsidP="00CD4727">
      <w:pPr>
        <w:ind w:left="720" w:hanging="720"/>
        <w:rPr>
          <w:rStyle w:val="Strong"/>
          <w:rFonts w:ascii="Arial" w:hAnsi="Arial" w:cs="Arial"/>
          <w:sz w:val="22"/>
          <w:szCs w:val="22"/>
        </w:rPr>
      </w:pPr>
      <w:r w:rsidRPr="00052D6F">
        <w:rPr>
          <w:rStyle w:val="Strong"/>
          <w:rFonts w:ascii="Arial" w:hAnsi="Arial" w:cs="Arial"/>
          <w:sz w:val="22"/>
          <w:szCs w:val="22"/>
        </w:rPr>
        <w:t>Connotation</w:t>
      </w:r>
    </w:p>
    <w:p w:rsidR="00CD4727" w:rsidRPr="00052D6F" w:rsidRDefault="00CD4727" w:rsidP="00CD4727">
      <w:pPr>
        <w:ind w:left="720" w:hanging="720"/>
        <w:rPr>
          <w:rStyle w:val="Strong"/>
          <w:rFonts w:ascii="Arial" w:hAnsi="Arial" w:cs="Arial"/>
          <w:b w:val="0"/>
          <w:sz w:val="22"/>
          <w:szCs w:val="22"/>
        </w:rPr>
      </w:pPr>
      <w:r w:rsidRPr="00052D6F">
        <w:rPr>
          <w:rStyle w:val="Strong"/>
          <w:rFonts w:ascii="Arial" w:hAnsi="Arial" w:cs="Arial"/>
          <w:b w:val="0"/>
          <w:sz w:val="22"/>
          <w:szCs w:val="22"/>
        </w:rPr>
        <w:tab/>
        <w:t>Includes all the ideas that are suggested by the term (home=comfort, love, &amp; security)</w:t>
      </w:r>
    </w:p>
    <w:p w:rsidR="00CD4727" w:rsidRPr="00052D6F" w:rsidRDefault="00CD4727" w:rsidP="00CD4727">
      <w:pPr>
        <w:ind w:left="720" w:hanging="720"/>
        <w:rPr>
          <w:rStyle w:val="Strong"/>
          <w:rFonts w:ascii="Arial" w:hAnsi="Arial" w:cs="Arial"/>
          <w:b w:val="0"/>
          <w:sz w:val="22"/>
          <w:szCs w:val="22"/>
        </w:rPr>
      </w:pPr>
      <w:r w:rsidRPr="00052D6F">
        <w:rPr>
          <w:rStyle w:val="Strong"/>
          <w:rFonts w:ascii="Arial" w:hAnsi="Arial" w:cs="Arial"/>
          <w:sz w:val="22"/>
          <w:szCs w:val="22"/>
        </w:rPr>
        <w:t>Consonance</w:t>
      </w:r>
    </w:p>
    <w:p w:rsidR="00CD4727" w:rsidRPr="00052D6F" w:rsidRDefault="00CD4727" w:rsidP="00CD4727">
      <w:pPr>
        <w:ind w:left="720" w:hanging="720"/>
        <w:rPr>
          <w:rStyle w:val="Strong"/>
          <w:rFonts w:ascii="Arial" w:hAnsi="Arial" w:cs="Arial"/>
          <w:b w:val="0"/>
          <w:sz w:val="22"/>
          <w:szCs w:val="22"/>
        </w:rPr>
      </w:pPr>
      <w:r w:rsidRPr="00052D6F">
        <w:rPr>
          <w:rStyle w:val="Strong"/>
          <w:rFonts w:ascii="Arial" w:hAnsi="Arial" w:cs="Arial"/>
          <w:b w:val="0"/>
          <w:sz w:val="22"/>
          <w:szCs w:val="22"/>
        </w:rPr>
        <w:tab/>
        <w:t>The agreement of ending consonant sounds when the vowel sounds differ (nature/feature)</w:t>
      </w:r>
    </w:p>
    <w:p w:rsidR="00CD4727" w:rsidRPr="00052D6F" w:rsidRDefault="00CD4727" w:rsidP="00CD4727">
      <w:pPr>
        <w:ind w:left="720" w:hanging="720"/>
        <w:rPr>
          <w:rStyle w:val="Strong"/>
          <w:rFonts w:ascii="Arial" w:hAnsi="Arial" w:cs="Arial"/>
          <w:b w:val="0"/>
          <w:sz w:val="22"/>
          <w:szCs w:val="22"/>
        </w:rPr>
      </w:pPr>
      <w:r w:rsidRPr="00052D6F">
        <w:rPr>
          <w:rStyle w:val="Strong"/>
          <w:rFonts w:ascii="Arial" w:hAnsi="Arial" w:cs="Arial"/>
          <w:sz w:val="22"/>
          <w:szCs w:val="22"/>
        </w:rPr>
        <w:t xml:space="preserve">Denotation </w:t>
      </w:r>
    </w:p>
    <w:p w:rsidR="00CD4727" w:rsidRPr="00052D6F" w:rsidRDefault="00CD4727" w:rsidP="00CD4727">
      <w:pPr>
        <w:ind w:left="720" w:hanging="720"/>
        <w:rPr>
          <w:rStyle w:val="Strong"/>
          <w:rFonts w:ascii="Arial" w:hAnsi="Arial" w:cs="Arial"/>
          <w:b w:val="0"/>
          <w:sz w:val="22"/>
          <w:szCs w:val="22"/>
        </w:rPr>
      </w:pPr>
      <w:r w:rsidRPr="00052D6F">
        <w:rPr>
          <w:rStyle w:val="Strong"/>
          <w:rFonts w:ascii="Arial" w:hAnsi="Arial" w:cs="Arial"/>
          <w:b w:val="0"/>
          <w:sz w:val="22"/>
          <w:szCs w:val="22"/>
        </w:rPr>
        <w:tab/>
        <w:t>The exact meaning of a word (home denotes the place where one lives)</w:t>
      </w:r>
    </w:p>
    <w:p w:rsidR="00CD4727" w:rsidRPr="00052D6F" w:rsidRDefault="00CD4727" w:rsidP="00CD4727">
      <w:pPr>
        <w:rPr>
          <w:rFonts w:ascii="Arial" w:hAnsi="Arial" w:cs="Arial"/>
          <w:b/>
          <w:bCs/>
          <w:sz w:val="22"/>
          <w:szCs w:val="22"/>
        </w:rPr>
      </w:pPr>
      <w:r w:rsidRPr="00052D6F">
        <w:rPr>
          <w:rStyle w:val="Strong"/>
          <w:rFonts w:ascii="Arial" w:hAnsi="Arial" w:cs="Arial"/>
          <w:sz w:val="22"/>
          <w:szCs w:val="22"/>
        </w:rPr>
        <w:t>Diction</w:t>
      </w:r>
    </w:p>
    <w:p w:rsidR="00CD4727" w:rsidRPr="00052D6F" w:rsidRDefault="00CD4727" w:rsidP="00CD4727">
      <w:pPr>
        <w:ind w:left="720"/>
        <w:rPr>
          <w:rFonts w:ascii="Arial" w:hAnsi="Arial" w:cs="Arial"/>
          <w:sz w:val="22"/>
          <w:szCs w:val="22"/>
        </w:rPr>
      </w:pPr>
      <w:r w:rsidRPr="00052D6F">
        <w:rPr>
          <w:rFonts w:ascii="Arial" w:hAnsi="Arial" w:cs="Arial"/>
          <w:sz w:val="22"/>
          <w:szCs w:val="22"/>
        </w:rPr>
        <w:t>The choice of words or phrases in speech or writing; the particular words chosen to express an idea</w:t>
      </w:r>
    </w:p>
    <w:p w:rsidR="00CD4727" w:rsidRPr="00052D6F" w:rsidRDefault="00CD4727" w:rsidP="00CD4727">
      <w:pPr>
        <w:ind w:left="1620" w:hanging="1620"/>
        <w:rPr>
          <w:rFonts w:ascii="Arial" w:hAnsi="Arial" w:cs="Arial"/>
          <w:sz w:val="22"/>
          <w:szCs w:val="22"/>
        </w:rPr>
      </w:pPr>
      <w:r w:rsidRPr="00052D6F">
        <w:rPr>
          <w:rFonts w:ascii="Arial" w:hAnsi="Arial" w:cs="Arial"/>
          <w:b/>
          <w:sz w:val="22"/>
          <w:szCs w:val="22"/>
        </w:rPr>
        <w:t>Dramatic Irony</w:t>
      </w:r>
      <w:r w:rsidRPr="00052D6F">
        <w:rPr>
          <w:rFonts w:ascii="Arial" w:hAnsi="Arial" w:cs="Arial"/>
          <w:sz w:val="22"/>
          <w:szCs w:val="22"/>
        </w:rPr>
        <w:t xml:space="preserve"> </w:t>
      </w:r>
    </w:p>
    <w:p w:rsidR="00CD4727" w:rsidRDefault="00CD4727" w:rsidP="00CD4727">
      <w:pPr>
        <w:ind w:left="1620" w:hanging="900"/>
        <w:rPr>
          <w:rFonts w:ascii="Arial" w:hAnsi="Arial" w:cs="Arial"/>
          <w:sz w:val="22"/>
          <w:szCs w:val="22"/>
        </w:rPr>
      </w:pPr>
      <w:r w:rsidRPr="00052D6F">
        <w:rPr>
          <w:rFonts w:ascii="Arial" w:hAnsi="Arial" w:cs="Arial"/>
          <w:sz w:val="22"/>
          <w:szCs w:val="22"/>
        </w:rPr>
        <w:t>Words of a character in a play carry a meaning unknown to</w:t>
      </w:r>
      <w:r>
        <w:rPr>
          <w:rFonts w:ascii="Arial" w:hAnsi="Arial" w:cs="Arial"/>
          <w:sz w:val="22"/>
          <w:szCs w:val="22"/>
        </w:rPr>
        <w:t xml:space="preserve"> him/her, but understood by the </w:t>
      </w:r>
    </w:p>
    <w:p w:rsidR="00CD4727" w:rsidRPr="00052D6F" w:rsidRDefault="00CD4727" w:rsidP="00CD4727">
      <w:pPr>
        <w:ind w:left="1620" w:hanging="900"/>
        <w:rPr>
          <w:rFonts w:ascii="Arial" w:hAnsi="Arial" w:cs="Arial"/>
          <w:sz w:val="22"/>
          <w:szCs w:val="22"/>
        </w:rPr>
      </w:pPr>
      <w:proofErr w:type="gramStart"/>
      <w:r w:rsidRPr="00052D6F">
        <w:rPr>
          <w:rFonts w:ascii="Arial" w:hAnsi="Arial" w:cs="Arial"/>
          <w:sz w:val="22"/>
          <w:szCs w:val="22"/>
        </w:rPr>
        <w:t>audience</w:t>
      </w:r>
      <w:proofErr w:type="gramEnd"/>
      <w:r w:rsidRPr="00052D6F">
        <w:rPr>
          <w:rFonts w:ascii="Arial" w:hAnsi="Arial" w:cs="Arial"/>
          <w:sz w:val="22"/>
          <w:szCs w:val="22"/>
        </w:rPr>
        <w:t>.</w:t>
      </w:r>
    </w:p>
    <w:p w:rsidR="00CD4727" w:rsidRPr="00052D6F" w:rsidRDefault="00CD4727" w:rsidP="00CD4727">
      <w:pPr>
        <w:rPr>
          <w:rStyle w:val="Strong"/>
          <w:rFonts w:ascii="Arial" w:hAnsi="Arial" w:cs="Arial"/>
          <w:sz w:val="22"/>
          <w:szCs w:val="22"/>
        </w:rPr>
      </w:pPr>
      <w:r w:rsidRPr="00052D6F">
        <w:rPr>
          <w:rStyle w:val="Strong"/>
          <w:rFonts w:ascii="Arial" w:hAnsi="Arial" w:cs="Arial"/>
          <w:sz w:val="22"/>
          <w:szCs w:val="22"/>
        </w:rPr>
        <w:t>Euphemism</w:t>
      </w:r>
    </w:p>
    <w:p w:rsidR="00CD4727" w:rsidRPr="00052D6F" w:rsidRDefault="00CD4727" w:rsidP="00CD4727">
      <w:pPr>
        <w:ind w:left="720" w:hanging="720"/>
        <w:rPr>
          <w:rStyle w:val="Strong"/>
          <w:rFonts w:ascii="Arial" w:hAnsi="Arial" w:cs="Arial"/>
          <w:b w:val="0"/>
          <w:sz w:val="22"/>
          <w:szCs w:val="22"/>
        </w:rPr>
      </w:pPr>
      <w:r w:rsidRPr="00052D6F">
        <w:rPr>
          <w:rStyle w:val="Strong"/>
          <w:rFonts w:ascii="Arial" w:hAnsi="Arial" w:cs="Arial"/>
          <w:b w:val="0"/>
          <w:sz w:val="22"/>
          <w:szCs w:val="22"/>
        </w:rPr>
        <w:tab/>
        <w:t>A mild, even vague expression used instead of a harsh, unpleasant one (perspire instead of sweat; lay to rest instead of bury)</w:t>
      </w:r>
    </w:p>
    <w:p w:rsidR="00CD4727" w:rsidRPr="00052D6F" w:rsidRDefault="00CD4727" w:rsidP="00CD4727">
      <w:pPr>
        <w:ind w:left="720" w:hanging="720"/>
        <w:rPr>
          <w:rStyle w:val="Strong"/>
          <w:rFonts w:ascii="Arial" w:hAnsi="Arial" w:cs="Arial"/>
          <w:sz w:val="22"/>
          <w:szCs w:val="22"/>
        </w:rPr>
      </w:pPr>
      <w:r w:rsidRPr="00052D6F">
        <w:rPr>
          <w:rStyle w:val="Strong"/>
          <w:rFonts w:ascii="Arial" w:hAnsi="Arial" w:cs="Arial"/>
          <w:sz w:val="22"/>
          <w:szCs w:val="22"/>
        </w:rPr>
        <w:t>Euphony</w:t>
      </w:r>
    </w:p>
    <w:p w:rsidR="00CD4727" w:rsidRPr="00052D6F" w:rsidRDefault="00CD4727" w:rsidP="00CD4727">
      <w:pPr>
        <w:ind w:left="720" w:hanging="720"/>
        <w:rPr>
          <w:rStyle w:val="Strong"/>
          <w:rFonts w:ascii="Arial" w:hAnsi="Arial" w:cs="Arial"/>
          <w:b w:val="0"/>
          <w:sz w:val="22"/>
          <w:szCs w:val="22"/>
        </w:rPr>
      </w:pPr>
      <w:r w:rsidRPr="00052D6F">
        <w:rPr>
          <w:rStyle w:val="Strong"/>
          <w:rFonts w:ascii="Arial" w:hAnsi="Arial" w:cs="Arial"/>
          <w:b w:val="0"/>
          <w:sz w:val="22"/>
          <w:szCs w:val="22"/>
        </w:rPr>
        <w:tab/>
        <w:t>Produced by a generally pleasing combination of sounds (a damsel in distress)</w:t>
      </w:r>
    </w:p>
    <w:p w:rsidR="00CD4727" w:rsidRPr="00052D6F" w:rsidRDefault="00CD4727" w:rsidP="00CD4727">
      <w:pPr>
        <w:ind w:left="1620" w:hanging="1620"/>
        <w:rPr>
          <w:rFonts w:ascii="Arial" w:hAnsi="Arial" w:cs="Arial"/>
          <w:b/>
          <w:sz w:val="22"/>
          <w:szCs w:val="22"/>
        </w:rPr>
      </w:pPr>
      <w:r w:rsidRPr="00052D6F">
        <w:rPr>
          <w:rFonts w:ascii="Arial" w:hAnsi="Arial" w:cs="Arial"/>
          <w:b/>
          <w:sz w:val="22"/>
          <w:szCs w:val="22"/>
        </w:rPr>
        <w:t>Foil</w:t>
      </w:r>
    </w:p>
    <w:p w:rsidR="00CD4727" w:rsidRPr="00052D6F" w:rsidRDefault="00CD4727" w:rsidP="00CD4727">
      <w:pPr>
        <w:ind w:left="1620" w:hanging="900"/>
        <w:rPr>
          <w:rFonts w:ascii="Arial" w:hAnsi="Arial" w:cs="Arial"/>
          <w:sz w:val="22"/>
          <w:szCs w:val="22"/>
        </w:rPr>
      </w:pPr>
      <w:r w:rsidRPr="00052D6F">
        <w:rPr>
          <w:rFonts w:ascii="Arial" w:hAnsi="Arial" w:cs="Arial"/>
          <w:sz w:val="22"/>
          <w:szCs w:val="22"/>
        </w:rPr>
        <w:t>A character whose behavior and qualities set off or enhance those of another figure</w:t>
      </w:r>
    </w:p>
    <w:p w:rsidR="00CD4727" w:rsidRPr="00052D6F" w:rsidRDefault="00CD4727" w:rsidP="00CD4727">
      <w:pPr>
        <w:rPr>
          <w:rFonts w:ascii="Arial" w:hAnsi="Arial" w:cs="Arial"/>
          <w:b/>
          <w:bCs/>
          <w:sz w:val="22"/>
          <w:szCs w:val="22"/>
        </w:rPr>
      </w:pPr>
      <w:r w:rsidRPr="00052D6F">
        <w:rPr>
          <w:rStyle w:val="Strong"/>
          <w:rFonts w:ascii="Arial" w:hAnsi="Arial" w:cs="Arial"/>
          <w:sz w:val="22"/>
          <w:szCs w:val="22"/>
        </w:rPr>
        <w:t>Foreshadowing</w:t>
      </w:r>
      <w:r w:rsidRPr="00052D6F">
        <w:rPr>
          <w:rFonts w:ascii="Arial" w:hAnsi="Arial" w:cs="Arial"/>
          <w:b/>
          <w:bCs/>
          <w:sz w:val="22"/>
          <w:szCs w:val="22"/>
        </w:rPr>
        <w:t xml:space="preserve"> </w:t>
      </w:r>
    </w:p>
    <w:p w:rsidR="00CD4727" w:rsidRPr="00052D6F" w:rsidRDefault="00CD4727" w:rsidP="00CD4727">
      <w:pPr>
        <w:ind w:left="720"/>
        <w:rPr>
          <w:rFonts w:ascii="Arial" w:hAnsi="Arial" w:cs="Arial"/>
          <w:sz w:val="22"/>
          <w:szCs w:val="22"/>
        </w:rPr>
      </w:pPr>
      <w:r w:rsidRPr="00052D6F">
        <w:rPr>
          <w:rFonts w:ascii="Arial" w:hAnsi="Arial" w:cs="Arial"/>
          <w:sz w:val="22"/>
          <w:szCs w:val="22"/>
        </w:rPr>
        <w:t xml:space="preserve">A literary device in which an author provides an indication of future events in the plot </w:t>
      </w:r>
    </w:p>
    <w:p w:rsidR="00CD4727" w:rsidRPr="00052D6F" w:rsidRDefault="00CD4727" w:rsidP="00CD4727">
      <w:pPr>
        <w:rPr>
          <w:rFonts w:ascii="Arial" w:hAnsi="Arial" w:cs="Arial"/>
          <w:b/>
          <w:bCs/>
          <w:sz w:val="22"/>
          <w:szCs w:val="22"/>
        </w:rPr>
      </w:pPr>
      <w:r w:rsidRPr="00052D6F">
        <w:rPr>
          <w:rStyle w:val="Strong"/>
          <w:rFonts w:ascii="Arial" w:hAnsi="Arial" w:cs="Arial"/>
          <w:sz w:val="22"/>
          <w:szCs w:val="22"/>
        </w:rPr>
        <w:t>Idiom</w:t>
      </w:r>
    </w:p>
    <w:p w:rsidR="00CD4727" w:rsidRDefault="00CD4727" w:rsidP="00CD4727">
      <w:pPr>
        <w:ind w:left="720"/>
        <w:rPr>
          <w:rFonts w:ascii="Arial" w:hAnsi="Arial" w:cs="Arial"/>
          <w:sz w:val="22"/>
          <w:szCs w:val="22"/>
        </w:rPr>
      </w:pPr>
      <w:r w:rsidRPr="00052D6F">
        <w:rPr>
          <w:rFonts w:ascii="Arial" w:hAnsi="Arial" w:cs="Arial"/>
          <w:sz w:val="22"/>
          <w:szCs w:val="22"/>
        </w:rPr>
        <w:t>A group of words that, through usage, has taken on a special meaning different from the literal meaning (e.g., Keep your shirt on! or It’s raining cats and dogs).</w:t>
      </w:r>
    </w:p>
    <w:p w:rsidR="00CD4727" w:rsidRPr="00052D6F" w:rsidRDefault="00CD4727" w:rsidP="00CD4727">
      <w:pPr>
        <w:rPr>
          <w:rFonts w:ascii="Arial" w:hAnsi="Arial" w:cs="Arial"/>
          <w:b/>
          <w:bCs/>
          <w:sz w:val="22"/>
          <w:szCs w:val="22"/>
        </w:rPr>
      </w:pPr>
      <w:r w:rsidRPr="00052D6F">
        <w:rPr>
          <w:rStyle w:val="Strong"/>
          <w:rFonts w:ascii="Arial" w:hAnsi="Arial" w:cs="Arial"/>
          <w:sz w:val="22"/>
          <w:szCs w:val="22"/>
        </w:rPr>
        <w:t>Imagery</w:t>
      </w:r>
    </w:p>
    <w:p w:rsidR="00CD4727" w:rsidRDefault="00CD4727" w:rsidP="00CD4727">
      <w:pPr>
        <w:ind w:left="720"/>
        <w:rPr>
          <w:rFonts w:ascii="Arial" w:hAnsi="Arial" w:cs="Arial"/>
          <w:sz w:val="22"/>
          <w:szCs w:val="22"/>
        </w:rPr>
      </w:pPr>
      <w:r w:rsidRPr="00052D6F">
        <w:rPr>
          <w:rFonts w:ascii="Arial" w:hAnsi="Arial" w:cs="Arial"/>
          <w:sz w:val="22"/>
          <w:szCs w:val="22"/>
        </w:rPr>
        <w:t xml:space="preserve">Descriptions and figures of speech (e.g., metaphors, similes, and other figurative language) used by writers to create vivid mental pictures in the mind of the reader. </w:t>
      </w:r>
    </w:p>
    <w:p w:rsidR="00CD4727" w:rsidRPr="00052D6F" w:rsidRDefault="00CD4727" w:rsidP="00CD4727">
      <w:pPr>
        <w:rPr>
          <w:rStyle w:val="Strong"/>
          <w:rFonts w:ascii="Arial" w:hAnsi="Arial" w:cs="Arial"/>
          <w:sz w:val="22"/>
          <w:szCs w:val="22"/>
        </w:rPr>
      </w:pPr>
    </w:p>
    <w:p w:rsidR="00CD4727" w:rsidRPr="00052D6F" w:rsidRDefault="00CD4727" w:rsidP="00CD4727">
      <w:pPr>
        <w:rPr>
          <w:rFonts w:ascii="Arial" w:hAnsi="Arial" w:cs="Arial"/>
          <w:b/>
          <w:bCs/>
          <w:sz w:val="22"/>
          <w:szCs w:val="22"/>
        </w:rPr>
      </w:pPr>
      <w:r w:rsidRPr="00052D6F">
        <w:rPr>
          <w:rStyle w:val="Strong"/>
          <w:rFonts w:ascii="Arial" w:hAnsi="Arial" w:cs="Arial"/>
          <w:sz w:val="22"/>
          <w:szCs w:val="22"/>
        </w:rPr>
        <w:t>Irony</w:t>
      </w:r>
    </w:p>
    <w:p w:rsidR="00CD4727" w:rsidRPr="00052D6F" w:rsidRDefault="00CD4727" w:rsidP="00CD4727">
      <w:pPr>
        <w:ind w:left="720"/>
        <w:rPr>
          <w:rFonts w:ascii="Arial" w:hAnsi="Arial" w:cs="Arial"/>
          <w:sz w:val="22"/>
          <w:szCs w:val="22"/>
        </w:rPr>
      </w:pPr>
      <w:r w:rsidRPr="00052D6F">
        <w:rPr>
          <w:rFonts w:ascii="Arial" w:hAnsi="Arial" w:cs="Arial"/>
          <w:sz w:val="22"/>
          <w:szCs w:val="22"/>
        </w:rPr>
        <w:t>A statement or situation that has an underlying meaning different from its literal or surface meaning (Calling someone honest when you really mean that they are dishonest)</w:t>
      </w:r>
    </w:p>
    <w:p w:rsidR="00CD4727" w:rsidRPr="00052D6F" w:rsidRDefault="00CD4727" w:rsidP="00CD4727">
      <w:pPr>
        <w:ind w:left="1620" w:hanging="1620"/>
        <w:rPr>
          <w:rFonts w:ascii="Arial" w:hAnsi="Arial" w:cs="Arial"/>
          <w:b/>
          <w:sz w:val="22"/>
          <w:szCs w:val="22"/>
        </w:rPr>
      </w:pPr>
      <w:r w:rsidRPr="00052D6F">
        <w:rPr>
          <w:rFonts w:ascii="Arial" w:hAnsi="Arial" w:cs="Arial"/>
          <w:b/>
          <w:sz w:val="22"/>
          <w:szCs w:val="22"/>
        </w:rPr>
        <w:t xml:space="preserve">Hamartia </w:t>
      </w:r>
    </w:p>
    <w:p w:rsidR="00CD4727" w:rsidRDefault="00CD4727" w:rsidP="00CD4727">
      <w:pPr>
        <w:ind w:left="720"/>
        <w:rPr>
          <w:rFonts w:ascii="Arial" w:hAnsi="Arial" w:cs="Arial"/>
          <w:sz w:val="22"/>
          <w:szCs w:val="22"/>
        </w:rPr>
      </w:pPr>
      <w:r w:rsidRPr="00052D6F">
        <w:rPr>
          <w:rFonts w:ascii="Arial" w:hAnsi="Arial" w:cs="Arial"/>
          <w:sz w:val="22"/>
          <w:szCs w:val="22"/>
        </w:rPr>
        <w:t>In tragedy, an error of judgment, made as the result of ignorance or human weakness, which contributes to the downfall of the hero.  (A.K.A. tragic flaw)</w:t>
      </w:r>
    </w:p>
    <w:p w:rsidR="00CD4727" w:rsidRPr="00052D6F" w:rsidRDefault="00CD4727" w:rsidP="00CD4727">
      <w:pPr>
        <w:rPr>
          <w:rFonts w:ascii="Arial" w:hAnsi="Arial" w:cs="Arial"/>
          <w:b/>
          <w:bCs/>
          <w:sz w:val="22"/>
          <w:szCs w:val="22"/>
        </w:rPr>
      </w:pPr>
      <w:r w:rsidRPr="00052D6F">
        <w:rPr>
          <w:rStyle w:val="Strong"/>
          <w:rFonts w:ascii="Arial" w:hAnsi="Arial" w:cs="Arial"/>
          <w:sz w:val="22"/>
          <w:szCs w:val="22"/>
        </w:rPr>
        <w:t>Hyperbole</w:t>
      </w:r>
    </w:p>
    <w:p w:rsidR="00CD4727" w:rsidRPr="00646DA3" w:rsidRDefault="00CD4727" w:rsidP="00CD4727">
      <w:pPr>
        <w:ind w:left="720"/>
        <w:rPr>
          <w:rStyle w:val="Strong"/>
          <w:rFonts w:ascii="Arial" w:hAnsi="Arial" w:cs="Arial"/>
          <w:b w:val="0"/>
          <w:bCs w:val="0"/>
          <w:sz w:val="22"/>
          <w:szCs w:val="22"/>
        </w:rPr>
      </w:pPr>
      <w:r w:rsidRPr="00052D6F">
        <w:rPr>
          <w:rFonts w:ascii="Arial" w:hAnsi="Arial" w:cs="Arial"/>
          <w:sz w:val="22"/>
          <w:szCs w:val="22"/>
        </w:rPr>
        <w:t>A literary device in which exaggeration is used deliberately for effect or emphasis (e.g., a flood of tears, piles of money</w:t>
      </w:r>
    </w:p>
    <w:p w:rsidR="00CD4727" w:rsidRPr="00052D6F" w:rsidRDefault="00CD4727" w:rsidP="00CD4727">
      <w:pPr>
        <w:ind w:left="1620" w:hanging="1620"/>
        <w:rPr>
          <w:rFonts w:ascii="Arial" w:hAnsi="Arial" w:cs="Arial"/>
          <w:sz w:val="22"/>
          <w:szCs w:val="22"/>
        </w:rPr>
      </w:pPr>
      <w:r w:rsidRPr="00052D6F">
        <w:rPr>
          <w:rFonts w:ascii="Arial" w:hAnsi="Arial" w:cs="Arial"/>
          <w:b/>
          <w:sz w:val="22"/>
          <w:szCs w:val="22"/>
        </w:rPr>
        <w:t>Juxtaposition</w:t>
      </w:r>
    </w:p>
    <w:p w:rsidR="00CD4727" w:rsidRPr="00052D6F" w:rsidRDefault="00CD4727" w:rsidP="00CD4727">
      <w:pPr>
        <w:ind w:left="1620" w:hanging="900"/>
        <w:rPr>
          <w:rFonts w:ascii="Arial" w:hAnsi="Arial" w:cs="Arial"/>
          <w:b/>
          <w:sz w:val="22"/>
          <w:szCs w:val="22"/>
        </w:rPr>
      </w:pPr>
      <w:r w:rsidRPr="00052D6F">
        <w:rPr>
          <w:rFonts w:ascii="Arial" w:hAnsi="Arial" w:cs="Arial"/>
          <w:sz w:val="22"/>
          <w:szCs w:val="22"/>
        </w:rPr>
        <w:t>Combined, union</w:t>
      </w:r>
    </w:p>
    <w:p w:rsidR="00CD4727" w:rsidRPr="00052D6F" w:rsidRDefault="00CD4727" w:rsidP="00CD4727">
      <w:pPr>
        <w:rPr>
          <w:rStyle w:val="Strong"/>
          <w:rFonts w:ascii="Arial" w:hAnsi="Arial" w:cs="Arial"/>
          <w:sz w:val="22"/>
          <w:szCs w:val="22"/>
        </w:rPr>
      </w:pPr>
      <w:r w:rsidRPr="00052D6F">
        <w:rPr>
          <w:rStyle w:val="Strong"/>
          <w:rFonts w:ascii="Arial" w:hAnsi="Arial" w:cs="Arial"/>
          <w:sz w:val="22"/>
          <w:szCs w:val="22"/>
        </w:rPr>
        <w:t>Metaphor</w:t>
      </w:r>
    </w:p>
    <w:p w:rsidR="00CD4727" w:rsidRPr="00052D6F" w:rsidRDefault="00CD4727" w:rsidP="00CD4727">
      <w:pPr>
        <w:rPr>
          <w:rStyle w:val="Strong"/>
          <w:rFonts w:ascii="Arial" w:hAnsi="Arial" w:cs="Arial"/>
          <w:b w:val="0"/>
          <w:sz w:val="22"/>
          <w:szCs w:val="22"/>
        </w:rPr>
      </w:pPr>
      <w:r w:rsidRPr="00052D6F">
        <w:rPr>
          <w:rStyle w:val="Strong"/>
          <w:rFonts w:ascii="Arial" w:hAnsi="Arial" w:cs="Arial"/>
          <w:b w:val="0"/>
          <w:sz w:val="22"/>
          <w:szCs w:val="22"/>
        </w:rPr>
        <w:tab/>
        <w:t>A comparison, either expressed or implied, without the use of like or as</w:t>
      </w:r>
    </w:p>
    <w:p w:rsidR="00CD4727" w:rsidRPr="00052D6F" w:rsidRDefault="00CD4727" w:rsidP="00CD4727">
      <w:pPr>
        <w:rPr>
          <w:rStyle w:val="Strong"/>
          <w:rFonts w:ascii="Arial" w:hAnsi="Arial" w:cs="Arial"/>
          <w:sz w:val="22"/>
          <w:szCs w:val="22"/>
        </w:rPr>
      </w:pPr>
      <w:r w:rsidRPr="00052D6F">
        <w:rPr>
          <w:rStyle w:val="Strong"/>
          <w:rFonts w:ascii="Arial" w:hAnsi="Arial" w:cs="Arial"/>
          <w:sz w:val="22"/>
          <w:szCs w:val="22"/>
        </w:rPr>
        <w:t>Moral</w:t>
      </w:r>
    </w:p>
    <w:p w:rsidR="00CD4727" w:rsidRPr="00052D6F" w:rsidRDefault="00CD4727" w:rsidP="00CD4727">
      <w:pPr>
        <w:rPr>
          <w:rStyle w:val="Strong"/>
          <w:rFonts w:ascii="Arial" w:hAnsi="Arial" w:cs="Arial"/>
          <w:b w:val="0"/>
          <w:sz w:val="22"/>
          <w:szCs w:val="22"/>
        </w:rPr>
      </w:pPr>
      <w:r w:rsidRPr="00052D6F">
        <w:rPr>
          <w:rStyle w:val="Strong"/>
          <w:rFonts w:ascii="Arial" w:hAnsi="Arial" w:cs="Arial"/>
          <w:b w:val="0"/>
          <w:sz w:val="22"/>
          <w:szCs w:val="22"/>
        </w:rPr>
        <w:tab/>
        <w:t>Practical lesson taught by a piece of writing</w:t>
      </w:r>
    </w:p>
    <w:p w:rsidR="00CD4727" w:rsidRPr="00052D6F" w:rsidRDefault="00CD4727" w:rsidP="00CD4727">
      <w:pPr>
        <w:rPr>
          <w:rFonts w:ascii="Arial" w:hAnsi="Arial" w:cs="Arial"/>
          <w:b/>
          <w:bCs/>
          <w:sz w:val="22"/>
          <w:szCs w:val="22"/>
        </w:rPr>
      </w:pPr>
      <w:r w:rsidRPr="00052D6F">
        <w:rPr>
          <w:rStyle w:val="Strong"/>
          <w:rFonts w:ascii="Arial" w:hAnsi="Arial" w:cs="Arial"/>
          <w:sz w:val="22"/>
          <w:szCs w:val="22"/>
        </w:rPr>
        <w:t>Onomatopoeia</w:t>
      </w:r>
    </w:p>
    <w:p w:rsidR="00CD4727" w:rsidRPr="00052D6F" w:rsidRDefault="00CD4727" w:rsidP="00CD4727">
      <w:pPr>
        <w:ind w:left="720"/>
        <w:rPr>
          <w:rFonts w:ascii="Arial" w:hAnsi="Arial" w:cs="Arial"/>
          <w:sz w:val="22"/>
          <w:szCs w:val="22"/>
        </w:rPr>
      </w:pPr>
      <w:r w:rsidRPr="00052D6F">
        <w:rPr>
          <w:rFonts w:ascii="Arial" w:hAnsi="Arial" w:cs="Arial"/>
          <w:sz w:val="22"/>
          <w:szCs w:val="22"/>
        </w:rPr>
        <w:t>The use of a word having a sound that suggests its meaning (e.g., splash, murmur, buzz, twitter)</w:t>
      </w:r>
    </w:p>
    <w:p w:rsidR="00CD4727" w:rsidRPr="00052D6F" w:rsidRDefault="00CD4727" w:rsidP="00CD4727">
      <w:pPr>
        <w:rPr>
          <w:rFonts w:ascii="Arial" w:hAnsi="Arial" w:cs="Arial"/>
          <w:b/>
          <w:bCs/>
          <w:sz w:val="22"/>
          <w:szCs w:val="22"/>
        </w:rPr>
      </w:pPr>
      <w:r w:rsidRPr="00052D6F">
        <w:rPr>
          <w:rStyle w:val="Strong"/>
          <w:rFonts w:ascii="Arial" w:hAnsi="Arial" w:cs="Arial"/>
          <w:sz w:val="22"/>
          <w:szCs w:val="22"/>
        </w:rPr>
        <w:t>Oxymoron</w:t>
      </w:r>
    </w:p>
    <w:p w:rsidR="00CD4727" w:rsidRPr="00052D6F" w:rsidRDefault="00CD4727" w:rsidP="00CD4727">
      <w:pPr>
        <w:ind w:left="720"/>
        <w:rPr>
          <w:rFonts w:ascii="Arial" w:hAnsi="Arial" w:cs="Arial"/>
          <w:sz w:val="22"/>
          <w:szCs w:val="22"/>
        </w:rPr>
      </w:pPr>
      <w:r w:rsidRPr="00052D6F">
        <w:rPr>
          <w:rFonts w:ascii="Arial" w:hAnsi="Arial" w:cs="Arial"/>
          <w:sz w:val="22"/>
          <w:szCs w:val="22"/>
        </w:rPr>
        <w:t>A combination of words with contradictory meanings, used deliberately for effect (e.g., delicious torment, living death)</w:t>
      </w:r>
    </w:p>
    <w:p w:rsidR="00CD4727" w:rsidRPr="00052D6F" w:rsidRDefault="00CD4727" w:rsidP="00CD4727">
      <w:pPr>
        <w:rPr>
          <w:rStyle w:val="Strong"/>
          <w:rFonts w:ascii="Arial" w:hAnsi="Arial" w:cs="Arial"/>
          <w:sz w:val="22"/>
          <w:szCs w:val="22"/>
        </w:rPr>
      </w:pPr>
      <w:r w:rsidRPr="00052D6F">
        <w:rPr>
          <w:rStyle w:val="Strong"/>
          <w:rFonts w:ascii="Arial" w:hAnsi="Arial" w:cs="Arial"/>
          <w:sz w:val="22"/>
          <w:szCs w:val="22"/>
        </w:rPr>
        <w:t>Paradox</w:t>
      </w:r>
    </w:p>
    <w:p w:rsidR="00CD4727" w:rsidRPr="00052D6F" w:rsidRDefault="00CD4727" w:rsidP="00CD4727">
      <w:pPr>
        <w:ind w:left="720" w:hanging="720"/>
        <w:rPr>
          <w:rStyle w:val="Strong"/>
          <w:rFonts w:ascii="Arial" w:hAnsi="Arial" w:cs="Arial"/>
          <w:b w:val="0"/>
          <w:sz w:val="22"/>
          <w:szCs w:val="22"/>
        </w:rPr>
      </w:pPr>
      <w:r w:rsidRPr="00052D6F">
        <w:rPr>
          <w:rStyle w:val="Strong"/>
          <w:rFonts w:ascii="Arial" w:hAnsi="Arial" w:cs="Arial"/>
          <w:b w:val="0"/>
          <w:sz w:val="22"/>
          <w:szCs w:val="22"/>
        </w:rPr>
        <w:tab/>
      </w:r>
      <w:proofErr w:type="gramStart"/>
      <w:r w:rsidRPr="00052D6F">
        <w:rPr>
          <w:rStyle w:val="Strong"/>
          <w:rFonts w:ascii="Arial" w:hAnsi="Arial" w:cs="Arial"/>
          <w:b w:val="0"/>
          <w:sz w:val="22"/>
          <w:szCs w:val="22"/>
        </w:rPr>
        <w:t>A statement that either seems to or actually does contradict itself (ex.</w:t>
      </w:r>
      <w:proofErr w:type="gramEnd"/>
      <w:r w:rsidRPr="00052D6F">
        <w:rPr>
          <w:rStyle w:val="Strong"/>
          <w:rFonts w:ascii="Arial" w:hAnsi="Arial" w:cs="Arial"/>
          <w:b w:val="0"/>
          <w:sz w:val="22"/>
          <w:szCs w:val="22"/>
        </w:rPr>
        <w:t xml:space="preserve"> If you don’t want to lose him, let him go.)</w:t>
      </w:r>
    </w:p>
    <w:p w:rsidR="00CD4727" w:rsidRPr="00052D6F" w:rsidRDefault="00CD4727" w:rsidP="00CD4727">
      <w:pPr>
        <w:ind w:left="720" w:hanging="720"/>
        <w:rPr>
          <w:rStyle w:val="Strong"/>
          <w:rFonts w:ascii="Arial" w:hAnsi="Arial" w:cs="Arial"/>
          <w:b w:val="0"/>
          <w:sz w:val="22"/>
          <w:szCs w:val="22"/>
        </w:rPr>
      </w:pPr>
      <w:r w:rsidRPr="00052D6F">
        <w:rPr>
          <w:rStyle w:val="Strong"/>
          <w:rFonts w:ascii="Arial" w:hAnsi="Arial" w:cs="Arial"/>
          <w:sz w:val="22"/>
          <w:szCs w:val="22"/>
        </w:rPr>
        <w:t>Parody</w:t>
      </w:r>
    </w:p>
    <w:p w:rsidR="00CD4727" w:rsidRPr="00052D6F" w:rsidRDefault="00CD4727" w:rsidP="00CD4727">
      <w:pPr>
        <w:ind w:left="720" w:hanging="720"/>
        <w:rPr>
          <w:rStyle w:val="Strong"/>
          <w:rFonts w:ascii="Arial" w:hAnsi="Arial" w:cs="Arial"/>
          <w:b w:val="0"/>
          <w:sz w:val="22"/>
          <w:szCs w:val="22"/>
        </w:rPr>
      </w:pPr>
      <w:r w:rsidRPr="00052D6F">
        <w:rPr>
          <w:rStyle w:val="Strong"/>
          <w:rFonts w:ascii="Arial" w:hAnsi="Arial" w:cs="Arial"/>
          <w:b w:val="0"/>
          <w:sz w:val="22"/>
          <w:szCs w:val="22"/>
        </w:rPr>
        <w:tab/>
        <w:t>A work mimicking the language, style, or ideas of another for comic or satiric effect (ex. “To study or not to study, that is the question.”  Is taken from “To be or not to be, that is the question”.)</w:t>
      </w:r>
    </w:p>
    <w:p w:rsidR="00CD4727" w:rsidRPr="00052D6F" w:rsidRDefault="00CD4727" w:rsidP="00CD4727">
      <w:pPr>
        <w:ind w:left="720" w:hanging="720"/>
        <w:rPr>
          <w:rStyle w:val="Strong"/>
          <w:rFonts w:ascii="Arial" w:hAnsi="Arial" w:cs="Arial"/>
          <w:b w:val="0"/>
          <w:sz w:val="22"/>
          <w:szCs w:val="22"/>
        </w:rPr>
      </w:pPr>
      <w:r w:rsidRPr="00052D6F">
        <w:rPr>
          <w:rStyle w:val="Strong"/>
          <w:rFonts w:ascii="Arial" w:hAnsi="Arial" w:cs="Arial"/>
          <w:sz w:val="22"/>
          <w:szCs w:val="22"/>
        </w:rPr>
        <w:t>Pastoral</w:t>
      </w:r>
    </w:p>
    <w:p w:rsidR="00CD4727" w:rsidRPr="00052D6F" w:rsidRDefault="00CD4727" w:rsidP="00CD4727">
      <w:pPr>
        <w:ind w:left="720" w:hanging="720"/>
        <w:rPr>
          <w:rStyle w:val="Strong"/>
          <w:rFonts w:ascii="Arial" w:hAnsi="Arial" w:cs="Arial"/>
          <w:b w:val="0"/>
          <w:sz w:val="22"/>
          <w:szCs w:val="22"/>
        </w:rPr>
      </w:pPr>
      <w:r w:rsidRPr="00052D6F">
        <w:rPr>
          <w:rStyle w:val="Strong"/>
          <w:rFonts w:ascii="Arial" w:hAnsi="Arial" w:cs="Arial"/>
          <w:b w:val="0"/>
          <w:sz w:val="22"/>
          <w:szCs w:val="22"/>
        </w:rPr>
        <w:tab/>
        <w:t>Dealing with shepherd’s or simple rural life</w:t>
      </w:r>
    </w:p>
    <w:p w:rsidR="00CD4727" w:rsidRPr="00052D6F" w:rsidRDefault="00CD4727" w:rsidP="00CD4727">
      <w:pPr>
        <w:ind w:left="720" w:hanging="720"/>
        <w:rPr>
          <w:rStyle w:val="Strong"/>
          <w:rFonts w:ascii="Arial" w:hAnsi="Arial" w:cs="Arial"/>
          <w:sz w:val="22"/>
          <w:szCs w:val="22"/>
        </w:rPr>
      </w:pPr>
      <w:r w:rsidRPr="00052D6F">
        <w:rPr>
          <w:rStyle w:val="Strong"/>
          <w:rFonts w:ascii="Arial" w:hAnsi="Arial" w:cs="Arial"/>
          <w:sz w:val="22"/>
          <w:szCs w:val="22"/>
        </w:rPr>
        <w:t>Pathetic Fallacy</w:t>
      </w:r>
    </w:p>
    <w:p w:rsidR="00CD4727" w:rsidRPr="00052D6F" w:rsidRDefault="00CD4727" w:rsidP="00CD4727">
      <w:pPr>
        <w:ind w:left="720" w:hanging="720"/>
        <w:rPr>
          <w:rStyle w:val="Strong"/>
          <w:rFonts w:ascii="Arial" w:hAnsi="Arial" w:cs="Arial"/>
          <w:b w:val="0"/>
          <w:sz w:val="22"/>
          <w:szCs w:val="22"/>
        </w:rPr>
      </w:pPr>
      <w:r w:rsidRPr="00052D6F">
        <w:rPr>
          <w:rStyle w:val="Strong"/>
          <w:rFonts w:ascii="Arial" w:hAnsi="Arial" w:cs="Arial"/>
          <w:b w:val="0"/>
          <w:sz w:val="22"/>
          <w:szCs w:val="22"/>
        </w:rPr>
        <w:tab/>
        <w:t>The atmosphere/surroundings reflect the mood/feelings of the character(s)</w:t>
      </w:r>
    </w:p>
    <w:p w:rsidR="00CD4727" w:rsidRPr="00052D6F" w:rsidRDefault="00CD4727" w:rsidP="00CD4727">
      <w:pPr>
        <w:ind w:left="720" w:hanging="720"/>
        <w:rPr>
          <w:rStyle w:val="Strong"/>
          <w:rFonts w:ascii="Arial" w:hAnsi="Arial" w:cs="Arial"/>
          <w:b w:val="0"/>
          <w:sz w:val="22"/>
          <w:szCs w:val="22"/>
        </w:rPr>
      </w:pPr>
      <w:r w:rsidRPr="00052D6F">
        <w:rPr>
          <w:rStyle w:val="Strong"/>
          <w:rFonts w:ascii="Arial" w:hAnsi="Arial" w:cs="Arial"/>
          <w:sz w:val="22"/>
          <w:szCs w:val="22"/>
        </w:rPr>
        <w:t>Pathos</w:t>
      </w:r>
    </w:p>
    <w:p w:rsidR="00CD4727" w:rsidRPr="00052D6F" w:rsidRDefault="00CD4727" w:rsidP="00CD4727">
      <w:pPr>
        <w:ind w:left="720"/>
        <w:rPr>
          <w:rStyle w:val="Strong"/>
          <w:rFonts w:ascii="Arial" w:hAnsi="Arial" w:cs="Arial"/>
          <w:b w:val="0"/>
          <w:sz w:val="22"/>
          <w:szCs w:val="22"/>
        </w:rPr>
      </w:pPr>
      <w:r w:rsidRPr="00052D6F">
        <w:rPr>
          <w:rStyle w:val="Strong"/>
          <w:rFonts w:ascii="Arial" w:hAnsi="Arial" w:cs="Arial"/>
          <w:b w:val="0"/>
          <w:sz w:val="22"/>
          <w:szCs w:val="22"/>
        </w:rPr>
        <w:t>A quality which incites pity, sorrow, or sympathy in the reader</w:t>
      </w:r>
    </w:p>
    <w:p w:rsidR="00CD4727" w:rsidRPr="00052D6F" w:rsidRDefault="00CD4727" w:rsidP="00CD4727">
      <w:pPr>
        <w:ind w:left="720" w:hanging="720"/>
        <w:rPr>
          <w:rStyle w:val="Strong"/>
          <w:rFonts w:ascii="Arial" w:hAnsi="Arial" w:cs="Arial"/>
          <w:sz w:val="22"/>
          <w:szCs w:val="22"/>
        </w:rPr>
      </w:pPr>
      <w:r w:rsidRPr="00052D6F">
        <w:rPr>
          <w:rStyle w:val="Strong"/>
          <w:rFonts w:ascii="Arial" w:hAnsi="Arial" w:cs="Arial"/>
          <w:sz w:val="22"/>
          <w:szCs w:val="22"/>
        </w:rPr>
        <w:t>Personification</w:t>
      </w:r>
    </w:p>
    <w:p w:rsidR="00CD4727" w:rsidRPr="00052D6F" w:rsidRDefault="00CD4727" w:rsidP="00CD4727">
      <w:pPr>
        <w:ind w:left="720"/>
        <w:rPr>
          <w:rStyle w:val="Strong"/>
          <w:rFonts w:ascii="Arial" w:hAnsi="Arial" w:cs="Arial"/>
          <w:b w:val="0"/>
          <w:sz w:val="22"/>
          <w:szCs w:val="22"/>
        </w:rPr>
      </w:pPr>
      <w:r w:rsidRPr="00052D6F">
        <w:rPr>
          <w:rStyle w:val="Strong"/>
          <w:rFonts w:ascii="Arial" w:hAnsi="Arial" w:cs="Arial"/>
          <w:b w:val="0"/>
          <w:sz w:val="22"/>
          <w:szCs w:val="22"/>
        </w:rPr>
        <w:t>The giving of personality or life to inanimate objects or ideas</w:t>
      </w:r>
    </w:p>
    <w:p w:rsidR="00CD4727" w:rsidRPr="00052D6F" w:rsidRDefault="00CD4727" w:rsidP="00CD4727">
      <w:pPr>
        <w:rPr>
          <w:rFonts w:ascii="Arial" w:hAnsi="Arial" w:cs="Arial"/>
          <w:b/>
          <w:bCs/>
          <w:sz w:val="22"/>
          <w:szCs w:val="22"/>
        </w:rPr>
      </w:pPr>
      <w:r w:rsidRPr="00052D6F">
        <w:rPr>
          <w:rStyle w:val="Strong"/>
          <w:rFonts w:ascii="Arial" w:hAnsi="Arial" w:cs="Arial"/>
          <w:sz w:val="22"/>
          <w:szCs w:val="22"/>
        </w:rPr>
        <w:t>Rhetorical question</w:t>
      </w:r>
    </w:p>
    <w:p w:rsidR="00CD4727" w:rsidRPr="00052D6F" w:rsidRDefault="00CD4727" w:rsidP="00CD4727">
      <w:pPr>
        <w:ind w:left="720"/>
        <w:rPr>
          <w:rFonts w:ascii="Arial" w:hAnsi="Arial" w:cs="Arial"/>
          <w:sz w:val="22"/>
          <w:szCs w:val="22"/>
        </w:rPr>
      </w:pPr>
      <w:r w:rsidRPr="00052D6F">
        <w:rPr>
          <w:rFonts w:ascii="Arial" w:hAnsi="Arial" w:cs="Arial"/>
          <w:sz w:val="22"/>
          <w:szCs w:val="22"/>
        </w:rPr>
        <w:t xml:space="preserve">A question asked not for information but for dramatic effect. The answer may be self-evident (Why should I care what they think?) or immediately provided by the questioner (What should be done? Well, first we should...). </w:t>
      </w:r>
    </w:p>
    <w:p w:rsidR="00CD4727" w:rsidRPr="00052D6F" w:rsidRDefault="00CD4727" w:rsidP="00CD4727">
      <w:pPr>
        <w:rPr>
          <w:rStyle w:val="Strong"/>
          <w:rFonts w:ascii="Arial" w:hAnsi="Arial" w:cs="Arial"/>
          <w:sz w:val="22"/>
          <w:szCs w:val="22"/>
        </w:rPr>
      </w:pPr>
      <w:r w:rsidRPr="00052D6F">
        <w:rPr>
          <w:rStyle w:val="Strong"/>
          <w:rFonts w:ascii="Arial" w:hAnsi="Arial" w:cs="Arial"/>
          <w:sz w:val="22"/>
          <w:szCs w:val="22"/>
        </w:rPr>
        <w:t>Satire</w:t>
      </w:r>
    </w:p>
    <w:p w:rsidR="00CD4727" w:rsidRPr="00052D6F" w:rsidRDefault="00CD4727" w:rsidP="00CD4727">
      <w:pPr>
        <w:ind w:left="720" w:hanging="720"/>
        <w:rPr>
          <w:rStyle w:val="Strong"/>
          <w:rFonts w:ascii="Arial" w:hAnsi="Arial" w:cs="Arial"/>
          <w:b w:val="0"/>
          <w:sz w:val="22"/>
          <w:szCs w:val="22"/>
        </w:rPr>
      </w:pPr>
      <w:r w:rsidRPr="00052D6F">
        <w:rPr>
          <w:rStyle w:val="Strong"/>
          <w:rFonts w:ascii="Arial" w:hAnsi="Arial" w:cs="Arial"/>
          <w:b w:val="0"/>
          <w:sz w:val="22"/>
          <w:szCs w:val="22"/>
        </w:rPr>
        <w:tab/>
        <w:t>A form of writing in which human follies and vices are help up to ridicule, generally with the intention of reform.</w:t>
      </w:r>
    </w:p>
    <w:p w:rsidR="00CD4727" w:rsidRPr="00052D6F" w:rsidRDefault="00CD4727" w:rsidP="00CD4727">
      <w:pPr>
        <w:ind w:left="720" w:hanging="720"/>
        <w:rPr>
          <w:rStyle w:val="Strong"/>
          <w:rFonts w:ascii="Arial" w:hAnsi="Arial" w:cs="Arial"/>
          <w:sz w:val="22"/>
          <w:szCs w:val="22"/>
        </w:rPr>
      </w:pPr>
      <w:r w:rsidRPr="00052D6F">
        <w:rPr>
          <w:rStyle w:val="Strong"/>
          <w:rFonts w:ascii="Arial" w:hAnsi="Arial" w:cs="Arial"/>
          <w:sz w:val="22"/>
          <w:szCs w:val="22"/>
        </w:rPr>
        <w:t>Simile</w:t>
      </w:r>
    </w:p>
    <w:p w:rsidR="00CD4727" w:rsidRPr="00052D6F" w:rsidRDefault="00CD4727" w:rsidP="00CD4727">
      <w:pPr>
        <w:ind w:left="720" w:hanging="720"/>
        <w:rPr>
          <w:rStyle w:val="Strong"/>
          <w:rFonts w:ascii="Arial" w:hAnsi="Arial" w:cs="Arial"/>
          <w:b w:val="0"/>
          <w:sz w:val="22"/>
          <w:szCs w:val="22"/>
        </w:rPr>
      </w:pPr>
      <w:r w:rsidRPr="00052D6F">
        <w:rPr>
          <w:rStyle w:val="Strong"/>
          <w:rFonts w:ascii="Arial" w:hAnsi="Arial" w:cs="Arial"/>
          <w:b w:val="0"/>
          <w:sz w:val="22"/>
          <w:szCs w:val="22"/>
        </w:rPr>
        <w:tab/>
        <w:t>A comparison using “like” or “as”</w:t>
      </w:r>
    </w:p>
    <w:p w:rsidR="00CD4727" w:rsidRPr="00052D6F" w:rsidRDefault="00CD4727" w:rsidP="00CD4727">
      <w:pPr>
        <w:rPr>
          <w:rStyle w:val="Strong"/>
          <w:rFonts w:ascii="Arial" w:hAnsi="Arial" w:cs="Arial"/>
          <w:sz w:val="22"/>
          <w:szCs w:val="22"/>
        </w:rPr>
      </w:pPr>
      <w:r w:rsidRPr="00052D6F">
        <w:rPr>
          <w:rStyle w:val="Strong"/>
          <w:rFonts w:ascii="Arial" w:hAnsi="Arial" w:cs="Arial"/>
          <w:sz w:val="22"/>
          <w:szCs w:val="22"/>
        </w:rPr>
        <w:t>Soliloquy</w:t>
      </w:r>
    </w:p>
    <w:p w:rsidR="00CD4727" w:rsidRPr="00052D6F" w:rsidRDefault="00CD4727" w:rsidP="00CD4727">
      <w:pPr>
        <w:ind w:left="720" w:hanging="720"/>
        <w:rPr>
          <w:rStyle w:val="Strong"/>
          <w:rFonts w:ascii="Arial" w:hAnsi="Arial" w:cs="Arial"/>
          <w:b w:val="0"/>
          <w:sz w:val="22"/>
          <w:szCs w:val="22"/>
        </w:rPr>
      </w:pPr>
      <w:r w:rsidRPr="00052D6F">
        <w:rPr>
          <w:rStyle w:val="Strong"/>
          <w:rFonts w:ascii="Arial" w:hAnsi="Arial" w:cs="Arial"/>
          <w:b w:val="0"/>
          <w:sz w:val="22"/>
          <w:szCs w:val="22"/>
        </w:rPr>
        <w:tab/>
        <w:t>A speech of a character delivered while the speaker is alone on stage; he/she informs the audience what he/she is thinking</w:t>
      </w:r>
    </w:p>
    <w:p w:rsidR="00CD4727" w:rsidRPr="00052D6F" w:rsidRDefault="00CD4727" w:rsidP="00CD4727">
      <w:pPr>
        <w:rPr>
          <w:rFonts w:ascii="Arial" w:hAnsi="Arial" w:cs="Arial"/>
          <w:b/>
          <w:bCs/>
          <w:sz w:val="22"/>
          <w:szCs w:val="22"/>
        </w:rPr>
      </w:pPr>
      <w:r w:rsidRPr="00052D6F">
        <w:rPr>
          <w:rStyle w:val="Strong"/>
          <w:rFonts w:ascii="Arial" w:hAnsi="Arial" w:cs="Arial"/>
          <w:sz w:val="22"/>
          <w:szCs w:val="22"/>
        </w:rPr>
        <w:t>Symbol</w:t>
      </w:r>
    </w:p>
    <w:p w:rsidR="00CD4727" w:rsidRPr="00052D6F" w:rsidRDefault="00CD4727" w:rsidP="00CD4727">
      <w:pPr>
        <w:ind w:left="720"/>
        <w:rPr>
          <w:rFonts w:ascii="Arial" w:hAnsi="Arial" w:cs="Arial"/>
          <w:sz w:val="22"/>
          <w:szCs w:val="22"/>
        </w:rPr>
      </w:pPr>
      <w:r w:rsidRPr="00052D6F">
        <w:rPr>
          <w:rFonts w:ascii="Arial" w:hAnsi="Arial" w:cs="Arial"/>
          <w:sz w:val="22"/>
          <w:szCs w:val="22"/>
        </w:rPr>
        <w:t xml:space="preserve">Something that stands for or represents an abstract idea </w:t>
      </w:r>
    </w:p>
    <w:p w:rsidR="00CD4727" w:rsidRPr="00052D6F" w:rsidRDefault="00CD4727" w:rsidP="00CD4727">
      <w:pPr>
        <w:rPr>
          <w:rFonts w:ascii="Arial" w:hAnsi="Arial" w:cs="Arial"/>
          <w:b/>
          <w:bCs/>
          <w:sz w:val="22"/>
          <w:szCs w:val="22"/>
        </w:rPr>
      </w:pPr>
      <w:r w:rsidRPr="00052D6F">
        <w:rPr>
          <w:rStyle w:val="Strong"/>
          <w:rFonts w:ascii="Arial" w:hAnsi="Arial" w:cs="Arial"/>
          <w:sz w:val="22"/>
          <w:szCs w:val="22"/>
        </w:rPr>
        <w:t>Tone</w:t>
      </w:r>
    </w:p>
    <w:p w:rsidR="00CD4727" w:rsidRPr="00052D6F" w:rsidRDefault="00CD4727" w:rsidP="00CD4727">
      <w:pPr>
        <w:ind w:left="720"/>
        <w:rPr>
          <w:rFonts w:ascii="Arial" w:hAnsi="Arial" w:cs="Arial"/>
          <w:sz w:val="22"/>
          <w:szCs w:val="22"/>
        </w:rPr>
      </w:pPr>
      <w:r w:rsidRPr="00052D6F">
        <w:rPr>
          <w:rFonts w:ascii="Arial" w:hAnsi="Arial" w:cs="Arial"/>
          <w:sz w:val="22"/>
          <w:szCs w:val="22"/>
        </w:rPr>
        <w:t xml:space="preserve">A manner of speaking or writing that reveals the speaker’s or author’s attitude towards a subject and/or audience. </w:t>
      </w:r>
    </w:p>
    <w:p w:rsidR="00CD4727" w:rsidRPr="00052D6F" w:rsidRDefault="00CD4727" w:rsidP="00CD4727">
      <w:pPr>
        <w:rPr>
          <w:rFonts w:ascii="Arial" w:hAnsi="Arial" w:cs="Arial"/>
          <w:b/>
          <w:sz w:val="22"/>
          <w:szCs w:val="22"/>
        </w:rPr>
      </w:pPr>
      <w:r w:rsidRPr="00052D6F">
        <w:rPr>
          <w:rFonts w:ascii="Arial" w:hAnsi="Arial" w:cs="Arial"/>
          <w:b/>
          <w:sz w:val="22"/>
          <w:szCs w:val="22"/>
        </w:rPr>
        <w:t>Theme</w:t>
      </w:r>
    </w:p>
    <w:p w:rsidR="00CD4727" w:rsidRPr="00052D6F" w:rsidRDefault="00CD4727" w:rsidP="00CD4727">
      <w:pPr>
        <w:rPr>
          <w:rFonts w:ascii="Arial" w:hAnsi="Arial" w:cs="Arial"/>
          <w:sz w:val="22"/>
          <w:szCs w:val="22"/>
        </w:rPr>
      </w:pPr>
      <w:r w:rsidRPr="00052D6F">
        <w:rPr>
          <w:rFonts w:ascii="Arial" w:hAnsi="Arial" w:cs="Arial"/>
          <w:sz w:val="22"/>
          <w:szCs w:val="22"/>
        </w:rPr>
        <w:tab/>
        <w:t>Underlying idea of a piece of writing</w:t>
      </w:r>
    </w:p>
    <w:p w:rsidR="00FA60FC" w:rsidRDefault="00FA60FC">
      <w:bookmarkStart w:id="0" w:name="_GoBack"/>
      <w:bookmarkEnd w:id="0"/>
    </w:p>
    <w:sectPr w:rsidR="00FA60FC" w:rsidSect="00650A96">
      <w:footerReference w:type="even" r:id="rId5"/>
      <w:footerReference w:type="default" r:id="rId6"/>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244" w:rsidRDefault="00CD4727" w:rsidP="002E7F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43244" w:rsidRDefault="00CD4727" w:rsidP="00A404E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244" w:rsidRDefault="00CD4727" w:rsidP="002E7F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43244" w:rsidRDefault="00CD4727" w:rsidP="00A404EC">
    <w:pPr>
      <w:pStyle w:val="Footer"/>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727"/>
    <w:rsid w:val="00CD4727"/>
    <w:rsid w:val="00FA6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72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CD4727"/>
    <w:rPr>
      <w:b/>
      <w:bCs/>
    </w:rPr>
  </w:style>
  <w:style w:type="paragraph" w:styleId="Footer">
    <w:name w:val="footer"/>
    <w:basedOn w:val="Normal"/>
    <w:link w:val="FooterChar"/>
    <w:rsid w:val="00CD4727"/>
    <w:pPr>
      <w:tabs>
        <w:tab w:val="center" w:pos="4320"/>
        <w:tab w:val="right" w:pos="8640"/>
      </w:tabs>
    </w:pPr>
  </w:style>
  <w:style w:type="character" w:customStyle="1" w:styleId="FooterChar">
    <w:name w:val="Footer Char"/>
    <w:basedOn w:val="DefaultParagraphFont"/>
    <w:link w:val="Footer"/>
    <w:rsid w:val="00CD4727"/>
    <w:rPr>
      <w:rFonts w:ascii="Times New Roman" w:eastAsia="Times New Roman" w:hAnsi="Times New Roman" w:cs="Times New Roman"/>
      <w:sz w:val="24"/>
      <w:szCs w:val="24"/>
    </w:rPr>
  </w:style>
  <w:style w:type="character" w:styleId="PageNumber">
    <w:name w:val="page number"/>
    <w:basedOn w:val="DefaultParagraphFont"/>
    <w:rsid w:val="00CD47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72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CD4727"/>
    <w:rPr>
      <w:b/>
      <w:bCs/>
    </w:rPr>
  </w:style>
  <w:style w:type="paragraph" w:styleId="Footer">
    <w:name w:val="footer"/>
    <w:basedOn w:val="Normal"/>
    <w:link w:val="FooterChar"/>
    <w:rsid w:val="00CD4727"/>
    <w:pPr>
      <w:tabs>
        <w:tab w:val="center" w:pos="4320"/>
        <w:tab w:val="right" w:pos="8640"/>
      </w:tabs>
    </w:pPr>
  </w:style>
  <w:style w:type="character" w:customStyle="1" w:styleId="FooterChar">
    <w:name w:val="Footer Char"/>
    <w:basedOn w:val="DefaultParagraphFont"/>
    <w:link w:val="Footer"/>
    <w:rsid w:val="00CD4727"/>
    <w:rPr>
      <w:rFonts w:ascii="Times New Roman" w:eastAsia="Times New Roman" w:hAnsi="Times New Roman" w:cs="Times New Roman"/>
      <w:sz w:val="24"/>
      <w:szCs w:val="24"/>
    </w:rPr>
  </w:style>
  <w:style w:type="character" w:styleId="PageNumber">
    <w:name w:val="page number"/>
    <w:basedOn w:val="DefaultParagraphFont"/>
    <w:rsid w:val="00CD47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735</Words>
  <Characters>4193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1</cp:revision>
  <dcterms:created xsi:type="dcterms:W3CDTF">2012-02-22T22:16:00Z</dcterms:created>
  <dcterms:modified xsi:type="dcterms:W3CDTF">2012-02-22T22:16:00Z</dcterms:modified>
</cp:coreProperties>
</file>